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xxxxxx Ward</w:t>
      </w:r>
    </w:p>
    <w:p w:rsidR="00000000" w:rsidDel="00000000" w:rsidP="00000000" w:rsidRDefault="00000000" w:rsidRPr="00000000" w14:paraId="00000002">
      <w:pPr>
        <w:jc w:val="center"/>
        <w:rPr>
          <w:sz w:val="56"/>
          <w:szCs w:val="56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Fast and Testimony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95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Date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</w:t>
      </w:r>
      <w:r w:rsidDel="00000000" w:rsidR="00000000" w:rsidRPr="00000000">
        <w:rPr>
          <w:b w:val="1"/>
          <w:sz w:val="26"/>
          <w:szCs w:val="26"/>
          <w:rtl w:val="0"/>
        </w:rPr>
        <w:t xml:space="preserve">Number Present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05">
      <w:pPr>
        <w:spacing w:line="395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Presiding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</w:t>
      </w:r>
      <w:r w:rsidDel="00000000" w:rsidR="00000000" w:rsidRPr="00000000">
        <w:rPr>
          <w:b w:val="1"/>
          <w:sz w:val="26"/>
          <w:szCs w:val="26"/>
          <w:rtl w:val="0"/>
        </w:rPr>
        <w:t xml:space="preserve">Conducting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 w14:paraId="00000006">
      <w:pPr>
        <w:spacing w:line="395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Welcome</w:t>
      </w:r>
      <w:r w:rsidDel="00000000" w:rsidR="00000000" w:rsidRPr="00000000">
        <w:rPr>
          <w:sz w:val="26"/>
          <w:szCs w:val="26"/>
          <w:rtl w:val="0"/>
        </w:rPr>
        <w:t xml:space="preserve">  Congregation, Visitors &amp; Presiding Priesthood</w:t>
      </w:r>
    </w:p>
    <w:p w:rsidR="00000000" w:rsidDel="00000000" w:rsidP="00000000" w:rsidRDefault="00000000" w:rsidRPr="00000000" w14:paraId="00000007">
      <w:pPr>
        <w:spacing w:line="395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Announcements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9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9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95" w:lineRule="auto"/>
        <w:rPr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Opening Hymn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</w:t>
      </w:r>
      <w:r w:rsidDel="00000000" w:rsidR="00000000" w:rsidRPr="00000000">
        <w:rPr>
          <w:b w:val="1"/>
          <w:sz w:val="26"/>
          <w:szCs w:val="26"/>
          <w:rtl w:val="0"/>
        </w:rPr>
        <w:t xml:space="preserve">No</w:t>
      </w:r>
      <w:r w:rsidDel="00000000" w:rsidR="00000000" w:rsidRPr="00000000">
        <w:rPr>
          <w:sz w:val="26"/>
          <w:szCs w:val="26"/>
          <w:rtl w:val="0"/>
        </w:rPr>
        <w:t xml:space="preserve">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Invocation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9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06869" cy="704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28493" y="3749520"/>
                          <a:ext cx="6697344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06869" cy="704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6869" cy="70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BUSINESS &amp; SACRAMENT - SEE REVERSE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143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167" w:lineRule="auto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167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Bear testimony and then pass the time to members to bear their testimony</w:t>
      </w:r>
    </w:p>
    <w:p w:rsidR="00000000" w:rsidDel="00000000" w:rsidP="00000000" w:rsidRDefault="00000000" w:rsidRPr="00000000" w14:paraId="00000013">
      <w:pPr>
        <w:spacing w:line="167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95" w:lineRule="auto"/>
        <w:rPr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167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545465</wp:posOffset>
                </wp:positionH>
                <wp:positionV relativeFrom="page">
                  <wp:posOffset>8736648</wp:posOffset>
                </wp:positionV>
                <wp:extent cx="6706235" cy="704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97645" y="3749520"/>
                          <a:ext cx="669671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545465</wp:posOffset>
                </wp:positionH>
                <wp:positionV relativeFrom="page">
                  <wp:posOffset>8736648</wp:posOffset>
                </wp:positionV>
                <wp:extent cx="6706235" cy="704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6235" cy="70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7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-1440"/>
        </w:tabs>
        <w:spacing w:line="263.00000000000006" w:lineRule="auto"/>
        <w:ind w:left="7200" w:hanging="720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2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Thank all those who have participated</w:t>
      </w:r>
    </w:p>
    <w:p w:rsidR="00000000" w:rsidDel="00000000" w:rsidP="00000000" w:rsidRDefault="00000000" w:rsidRPr="00000000" w14:paraId="00000019">
      <w:pPr>
        <w:spacing w:line="42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Closing Hymn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..........................................................................................................</w:t>
      </w:r>
      <w:r w:rsidDel="00000000" w:rsidR="00000000" w:rsidRPr="00000000">
        <w:rPr>
          <w:b w:val="1"/>
          <w:sz w:val="26"/>
          <w:szCs w:val="26"/>
          <w:rtl w:val="0"/>
        </w:rPr>
        <w:t xml:space="preserve">No</w:t>
      </w:r>
      <w:r w:rsidDel="00000000" w:rsidR="00000000" w:rsidRPr="00000000">
        <w:rPr>
          <w:sz w:val="26"/>
          <w:szCs w:val="26"/>
          <w:rtl w:val="0"/>
        </w:rPr>
        <w:t xml:space="preserve">..........................</w:t>
      </w:r>
    </w:p>
    <w:p w:rsidR="00000000" w:rsidDel="00000000" w:rsidP="00000000" w:rsidRDefault="00000000" w:rsidRPr="00000000" w14:paraId="0000001A">
      <w:pPr>
        <w:spacing w:line="420" w:lineRule="auto"/>
        <w:rPr>
          <w:sz w:val="28"/>
          <w:szCs w:val="28"/>
        </w:rPr>
        <w:sectPr>
          <w:pgSz w:h="16837" w:w="11905" w:orient="portrait"/>
          <w:pgMar w:bottom="284" w:top="566" w:left="679" w:right="679" w:header="566" w:footer="284"/>
          <w:pgNumType w:start="1"/>
        </w:sectPr>
      </w:pPr>
      <w:r w:rsidDel="00000000" w:rsidR="00000000" w:rsidRPr="00000000">
        <w:rPr>
          <w:b w:val="1"/>
          <w:sz w:val="26"/>
          <w:szCs w:val="26"/>
          <w:rtl w:val="0"/>
        </w:rPr>
        <w:t xml:space="preserve">Benediction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11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11" w:lineRule="auto"/>
        <w:rPr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Business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spacing w:line="287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Confirmations and Baby Blessings (if any)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 will now witness the Confirmation / Blessing of (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Name</w:t>
      </w:r>
      <w:r w:rsidDel="00000000" w:rsidR="00000000" w:rsidRPr="00000000">
        <w:rPr>
          <w:b w:val="1"/>
          <w:sz w:val="22"/>
          <w:szCs w:val="22"/>
          <w:rtl w:val="0"/>
        </w:rPr>
        <w:t xml:space="preserve">) and would invite (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Name</w:t>
      </w:r>
      <w:r w:rsidDel="00000000" w:rsidR="00000000" w:rsidRPr="00000000">
        <w:rPr>
          <w:b w:val="1"/>
          <w:sz w:val="22"/>
          <w:szCs w:val="22"/>
          <w:rtl w:val="0"/>
        </w:rPr>
        <w:t xml:space="preserve">) to come forward and those who have been invited to assist</w:t>
      </w:r>
      <w:r w:rsidDel="00000000" w:rsidR="00000000" w:rsidRPr="00000000">
        <w:rPr>
          <w:rtl w:val="0"/>
        </w:rPr>
      </w:r>
    </w:p>
    <w:tbl>
      <w:tblPr>
        <w:tblStyle w:val="Table1"/>
        <w:tblW w:w="10546.0" w:type="dxa"/>
        <w:jc w:val="center"/>
        <w:tblLayout w:type="fixed"/>
        <w:tblLook w:val="0000"/>
      </w:tblPr>
      <w:tblGrid>
        <w:gridCol w:w="1480"/>
        <w:gridCol w:w="9066"/>
        <w:tblGridChange w:id="0">
          <w:tblGrid>
            <w:gridCol w:w="1480"/>
            <w:gridCol w:w="9066"/>
          </w:tblGrid>
        </w:tblGridChange>
      </w:tblGrid>
      <w:tr>
        <w:trPr>
          <w:cantSplit w:val="0"/>
          <w:trHeight w:val="564.48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.48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Releases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87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 have released (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Name</w:t>
      </w:r>
      <w:r w:rsidDel="00000000" w:rsidR="00000000" w:rsidRPr="00000000">
        <w:rPr>
          <w:b w:val="1"/>
          <w:sz w:val="22"/>
          <w:szCs w:val="22"/>
          <w:rtl w:val="0"/>
        </w:rPr>
        <w:t xml:space="preserve">) as (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position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) and propose that (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He / She / they</w:t>
      </w:r>
      <w:r w:rsidDel="00000000" w:rsidR="00000000" w:rsidRPr="00000000">
        <w:rPr>
          <w:b w:val="1"/>
          <w:sz w:val="22"/>
          <w:szCs w:val="22"/>
          <w:rtl w:val="0"/>
        </w:rPr>
        <w:t xml:space="preserve">) be given a vote of thanks for (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His / Her / Their</w:t>
      </w:r>
      <w:r w:rsidDel="00000000" w:rsidR="00000000" w:rsidRPr="00000000">
        <w:rPr>
          <w:b w:val="1"/>
          <w:sz w:val="22"/>
          <w:szCs w:val="22"/>
          <w:rtl w:val="0"/>
        </w:rPr>
        <w:t xml:space="preserve">) Service. Those who wish to express their appreciation may do so by the uplifted hand.</w:t>
      </w:r>
      <w:r w:rsidDel="00000000" w:rsidR="00000000" w:rsidRPr="00000000">
        <w:rPr>
          <w:rtl w:val="0"/>
        </w:rPr>
      </w:r>
    </w:p>
    <w:tbl>
      <w:tblPr>
        <w:tblStyle w:val="Table2"/>
        <w:tblW w:w="10546.0" w:type="dxa"/>
        <w:jc w:val="center"/>
        <w:tblLayout w:type="fixed"/>
        <w:tblLook w:val="0000"/>
      </w:tblPr>
      <w:tblGrid>
        <w:gridCol w:w="4000"/>
        <w:gridCol w:w="6546"/>
        <w:tblGridChange w:id="0">
          <w:tblGrid>
            <w:gridCol w:w="4000"/>
            <w:gridCol w:w="65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8" w:line="287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8" w:line="287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87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Sustainings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rtl w:val="0"/>
        </w:rPr>
        <w:t xml:space="preserve">(Including anyone just confirmed and those new to the Ward)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Name</w:t>
      </w:r>
      <w:r w:rsidDel="00000000" w:rsidR="00000000" w:rsidRPr="00000000">
        <w:rPr>
          <w:b w:val="1"/>
          <w:sz w:val="22"/>
          <w:szCs w:val="22"/>
          <w:rtl w:val="0"/>
        </w:rPr>
        <w:t xml:space="preserve">) has been called as (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position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) and propose that (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He / She / they</w:t>
      </w:r>
      <w:r w:rsidDel="00000000" w:rsidR="00000000" w:rsidRPr="00000000">
        <w:rPr>
          <w:b w:val="1"/>
          <w:sz w:val="22"/>
          <w:szCs w:val="22"/>
          <w:rtl w:val="0"/>
        </w:rPr>
        <w:t xml:space="preserve">) be sustained. Those in favour may manifest by the uplifted hand. (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Pause for vote</w:t>
      </w:r>
      <w:r w:rsidDel="00000000" w:rsidR="00000000" w:rsidRPr="00000000">
        <w:rPr>
          <w:b w:val="1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Those opposed, if any, may manifest it. (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Pause</w:t>
      </w:r>
      <w:r w:rsidDel="00000000" w:rsidR="00000000" w:rsidRPr="00000000">
        <w:rPr>
          <w:b w:val="1"/>
          <w:sz w:val="22"/>
          <w:szCs w:val="22"/>
          <w:rtl w:val="0"/>
        </w:rPr>
        <w:t xml:space="preserve">)</w:t>
      </w:r>
      <w:r w:rsidDel="00000000" w:rsidR="00000000" w:rsidRPr="00000000">
        <w:rPr>
          <w:sz w:val="22"/>
          <w:szCs w:val="22"/>
          <w:rtl w:val="0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sz w:val="22"/>
              <w:szCs w:val="22"/>
              <w:rtl w:val="0"/>
            </w:rPr>
            <w:t xml:space="preserve">→ </w:t>
          </w:r>
        </w:sdtContent>
      </w:sdt>
      <w:r w:rsidDel="00000000" w:rsidR="00000000" w:rsidRPr="00000000">
        <w:rPr>
          <w:i w:val="1"/>
          <w:sz w:val="22"/>
          <w:szCs w:val="22"/>
          <w:rtl w:val="0"/>
        </w:rPr>
        <w:t xml:space="preserve">(NOT FOR NEW WARD MEMBERS)</w:t>
      </w:r>
      <w:r w:rsidDel="00000000" w:rsidR="00000000" w:rsidRPr="00000000">
        <w:rPr>
          <w:rtl w:val="0"/>
        </w:rPr>
      </w:r>
    </w:p>
    <w:tbl>
      <w:tblPr>
        <w:tblStyle w:val="Table3"/>
        <w:tblW w:w="10546.0" w:type="dxa"/>
        <w:jc w:val="center"/>
        <w:tblLayout w:type="fixed"/>
        <w:tblLook w:val="0000"/>
      </w:tblPr>
      <w:tblGrid>
        <w:gridCol w:w="4000"/>
        <w:gridCol w:w="6546"/>
        <w:tblGridChange w:id="0">
          <w:tblGrid>
            <w:gridCol w:w="4000"/>
            <w:gridCol w:w="65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58" w:line="287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58" w:line="287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58" w:line="28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87" w:lineRule="auto"/>
        <w:rPr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Position Announcements (if 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87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spacing w:line="287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Stake Business (if any) </w:t>
      </w:r>
      <w:r w:rsidDel="00000000" w:rsidR="00000000" w:rsidRPr="00000000">
        <w:rPr>
          <w:sz w:val="26"/>
          <w:szCs w:val="26"/>
          <w:rtl w:val="0"/>
        </w:rPr>
        <w:t xml:space="preserve">Pass the time to Stake Priesthood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191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191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Sacrament Hymn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</w:t>
      </w:r>
      <w:r w:rsidDel="00000000" w:rsidR="00000000" w:rsidRPr="00000000">
        <w:rPr>
          <w:b w:val="1"/>
          <w:sz w:val="28"/>
          <w:szCs w:val="28"/>
          <w:rtl w:val="0"/>
        </w:rPr>
        <w:t xml:space="preserve">No</w:t>
      </w:r>
      <w:r w:rsidDel="00000000" w:rsidR="00000000" w:rsidRPr="00000000">
        <w:rPr>
          <w:sz w:val="26"/>
          <w:szCs w:val="26"/>
          <w:rtl w:val="0"/>
        </w:rPr>
        <w:t xml:space="preserve">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191" w:lineRule="auto"/>
        <w:ind w:firstLine="720"/>
        <w:rPr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Following the Sacrament Hymn the Sacrament will be administered to the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191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191" w:lineRule="auto"/>
        <w:jc w:val="center"/>
        <w:rPr>
          <w:sz w:val="26"/>
          <w:szCs w:val="26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RETURN TO FRONT PAGE</w:t>
      </w:r>
      <w:r w:rsidDel="00000000" w:rsidR="00000000" w:rsidRPr="00000000">
        <w:rPr>
          <w:rtl w:val="0"/>
        </w:rPr>
      </w:r>
    </w:p>
    <w:sectPr>
      <w:type w:val="continuous"/>
      <w:pgSz w:h="16837" w:w="11905" w:orient="portrait"/>
      <w:pgMar w:bottom="284" w:top="736" w:left="679" w:right="679" w:header="736" w:footer="2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uiPriority w:val="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rd37sW3GymggfS1fet9DDTZSw==">AMUW2mXiTBKb0HRsjm6TJhaPGPsDtbAjI3e+FvWn2sa6ZXlOAHlMlE1Cq8Vcu6IYwB3eEfo7CK0M+L3uZuqJZfDdKcfik8TpA/eGQvpUoIj9LNSoVU8ihBmsZtgjxZA7N4T+Kawc5qvk+F71CEWWKeHJ9F9+llyc0w==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2017-05-09T05:31:00Z</dcterms:created>
  <dc:creator>Warwick Allen</dc:creator>
</cp:coreProperties>
</file>